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Default="00700FFA" w:rsidP="00700FFA">
      <w:pPr>
        <w:jc w:val="center"/>
        <w:rPr>
          <w:sz w:val="28"/>
          <w:szCs w:val="28"/>
        </w:rPr>
      </w:pPr>
      <w:r w:rsidRPr="00700FFA">
        <w:rPr>
          <w:sz w:val="28"/>
          <w:szCs w:val="28"/>
        </w:rPr>
        <w:t>ПОЯСНИТЕЛЬНАЯ ЗАПИСКА</w:t>
      </w:r>
    </w:p>
    <w:p w:rsidR="00310602" w:rsidRDefault="00700FFA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 w:rsidRPr="00046D0D">
        <w:rPr>
          <w:sz w:val="28"/>
          <w:szCs w:val="28"/>
        </w:rPr>
        <w:t xml:space="preserve">к проекту решения Собрания депутатов </w:t>
      </w:r>
    </w:p>
    <w:p w:rsidR="00CB1711" w:rsidRDefault="00310602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Архангельской области</w:t>
      </w:r>
    </w:p>
    <w:p w:rsidR="00310602" w:rsidRDefault="003B630C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 w:rsidRPr="00DF603E">
        <w:rPr>
          <w:bCs/>
          <w:sz w:val="28"/>
        </w:rPr>
        <w:t>«</w:t>
      </w:r>
      <w:r w:rsidRPr="00DF603E">
        <w:rPr>
          <w:rFonts w:ascii="Times New Roman" w:hAnsi="Times New Roman"/>
          <w:bCs/>
          <w:sz w:val="28"/>
        </w:rPr>
        <w:t>О</w:t>
      </w:r>
      <w:r w:rsidR="004C2BFF">
        <w:rPr>
          <w:rFonts w:ascii="Times New Roman" w:hAnsi="Times New Roman"/>
          <w:bCs/>
          <w:sz w:val="28"/>
        </w:rPr>
        <w:t xml:space="preserve">б утверждении структуры администрации </w:t>
      </w:r>
    </w:p>
    <w:p w:rsidR="003B630C" w:rsidRPr="00DF603E" w:rsidRDefault="004C2BFF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Пинежского муниципального </w:t>
      </w:r>
      <w:r w:rsidR="00310602">
        <w:rPr>
          <w:rFonts w:ascii="Times New Roman" w:hAnsi="Times New Roman"/>
          <w:bCs/>
          <w:sz w:val="28"/>
        </w:rPr>
        <w:t>округ</w:t>
      </w:r>
      <w:r>
        <w:rPr>
          <w:rFonts w:ascii="Times New Roman" w:hAnsi="Times New Roman"/>
          <w:bCs/>
          <w:sz w:val="28"/>
        </w:rPr>
        <w:t>а</w:t>
      </w:r>
      <w:r w:rsidR="00060E1B">
        <w:rPr>
          <w:rFonts w:ascii="Times New Roman" w:hAnsi="Times New Roman"/>
          <w:bCs/>
          <w:sz w:val="28"/>
        </w:rPr>
        <w:t xml:space="preserve"> Архангельской области</w:t>
      </w:r>
    </w:p>
    <w:p w:rsidR="00775475" w:rsidRPr="00E123CC" w:rsidRDefault="00775475" w:rsidP="00775475">
      <w:pPr>
        <w:jc w:val="both"/>
        <w:rPr>
          <w:sz w:val="28"/>
          <w:szCs w:val="28"/>
        </w:rPr>
      </w:pPr>
    </w:p>
    <w:p w:rsidR="00511D1E" w:rsidRDefault="00775475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60E1B">
        <w:rPr>
          <w:rFonts w:ascii="Times New Roman" w:hAnsi="Times New Roman"/>
          <w:sz w:val="28"/>
          <w:szCs w:val="28"/>
        </w:rPr>
        <w:t xml:space="preserve">Разработка и принятие проекта решения </w:t>
      </w:r>
      <w:r w:rsidR="003B630C" w:rsidRPr="00060E1B">
        <w:rPr>
          <w:rFonts w:ascii="Times New Roman" w:hAnsi="Times New Roman"/>
          <w:sz w:val="28"/>
          <w:szCs w:val="28"/>
        </w:rPr>
        <w:t>«О</w:t>
      </w:r>
      <w:r w:rsidR="004C2BFF">
        <w:rPr>
          <w:rFonts w:ascii="Times New Roman" w:hAnsi="Times New Roman"/>
          <w:sz w:val="28"/>
          <w:szCs w:val="28"/>
        </w:rPr>
        <w:t xml:space="preserve">б утверждении структуры </w:t>
      </w:r>
      <w:r w:rsidR="00725D4B">
        <w:rPr>
          <w:rFonts w:ascii="Times New Roman" w:hAnsi="Times New Roman"/>
          <w:sz w:val="28"/>
          <w:szCs w:val="28"/>
        </w:rPr>
        <w:t>а</w:t>
      </w:r>
      <w:r w:rsidR="004C2BFF">
        <w:rPr>
          <w:rFonts w:ascii="Times New Roman" w:hAnsi="Times New Roman"/>
          <w:sz w:val="28"/>
          <w:szCs w:val="28"/>
        </w:rPr>
        <w:t xml:space="preserve">дминистрации Пинежского муниципального </w:t>
      </w:r>
      <w:r w:rsidR="00511D1E">
        <w:rPr>
          <w:rFonts w:ascii="Times New Roman" w:hAnsi="Times New Roman"/>
          <w:sz w:val="28"/>
          <w:szCs w:val="28"/>
        </w:rPr>
        <w:t>округ</w:t>
      </w:r>
      <w:r w:rsidR="004C2BFF">
        <w:rPr>
          <w:rFonts w:ascii="Times New Roman" w:hAnsi="Times New Roman"/>
          <w:sz w:val="28"/>
          <w:szCs w:val="28"/>
        </w:rPr>
        <w:t>а</w:t>
      </w:r>
      <w:r w:rsidR="003B630C" w:rsidRPr="00060E1B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Архангельской области</w:t>
      </w:r>
      <w:r w:rsidR="00F164C4">
        <w:rPr>
          <w:rFonts w:ascii="Times New Roman" w:hAnsi="Times New Roman"/>
          <w:sz w:val="28"/>
          <w:szCs w:val="28"/>
        </w:rPr>
        <w:t>»</w:t>
      </w:r>
      <w:r w:rsidR="00060E1B" w:rsidRPr="00060E1B">
        <w:rPr>
          <w:rFonts w:ascii="Times New Roman" w:hAnsi="Times New Roman"/>
          <w:sz w:val="28"/>
          <w:szCs w:val="28"/>
        </w:rPr>
        <w:t xml:space="preserve"> </w:t>
      </w:r>
      <w:r w:rsidR="001A35E2">
        <w:rPr>
          <w:rFonts w:ascii="Times New Roman" w:hAnsi="Times New Roman"/>
          <w:sz w:val="28"/>
          <w:szCs w:val="28"/>
        </w:rPr>
        <w:t xml:space="preserve">(далее – структура администрации) </w:t>
      </w:r>
      <w:r w:rsidR="00060E1B" w:rsidRPr="00060E1B">
        <w:rPr>
          <w:rFonts w:ascii="Times New Roman" w:hAnsi="Times New Roman"/>
          <w:sz w:val="28"/>
          <w:szCs w:val="28"/>
        </w:rPr>
        <w:t>связано</w:t>
      </w:r>
      <w:r w:rsidR="00511D1E">
        <w:rPr>
          <w:rFonts w:ascii="Times New Roman" w:hAnsi="Times New Roman"/>
          <w:sz w:val="28"/>
          <w:szCs w:val="28"/>
        </w:rPr>
        <w:t>:</w:t>
      </w:r>
    </w:p>
    <w:p w:rsidR="00725D4B" w:rsidRDefault="004A7373" w:rsidP="00B46AB3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="00D732C1">
        <w:rPr>
          <w:sz w:val="28"/>
          <w:szCs w:val="28"/>
          <w:lang w:val="en-US"/>
        </w:rPr>
        <w:t>C</w:t>
      </w:r>
      <w:r w:rsidR="00D732C1" w:rsidRPr="00B8300D">
        <w:rPr>
          <w:sz w:val="28"/>
          <w:szCs w:val="28"/>
        </w:rPr>
        <w:t xml:space="preserve"> </w:t>
      </w:r>
      <w:r w:rsidR="00D732C1">
        <w:rPr>
          <w:sz w:val="28"/>
          <w:szCs w:val="28"/>
        </w:rPr>
        <w:t>повышением эффективности управления территорией и оптимизации осуществления пол</w:t>
      </w:r>
      <w:r w:rsidR="00D732C1" w:rsidRPr="00B8300D">
        <w:rPr>
          <w:sz w:val="28"/>
          <w:szCs w:val="28"/>
        </w:rPr>
        <w:t>номочий по решению вопросов местного значения,</w:t>
      </w:r>
      <w:r w:rsidR="00D732C1" w:rsidRPr="00E7264C">
        <w:rPr>
          <w:sz w:val="28"/>
          <w:szCs w:val="28"/>
        </w:rPr>
        <w:t xml:space="preserve"> </w:t>
      </w:r>
      <w:r w:rsidR="009E30CC">
        <w:rPr>
          <w:sz w:val="28"/>
          <w:szCs w:val="28"/>
        </w:rPr>
        <w:t>а именно</w:t>
      </w:r>
      <w:r w:rsidR="00EE6B77">
        <w:rPr>
          <w:sz w:val="28"/>
          <w:szCs w:val="28"/>
        </w:rPr>
        <w:t xml:space="preserve">, </w:t>
      </w:r>
      <w:r w:rsidR="00511D1E">
        <w:rPr>
          <w:sz w:val="28"/>
          <w:szCs w:val="28"/>
        </w:rPr>
        <w:t xml:space="preserve">предлагается образовать </w:t>
      </w:r>
      <w:r w:rsidR="00D732C1">
        <w:rPr>
          <w:sz w:val="28"/>
          <w:szCs w:val="28"/>
        </w:rPr>
        <w:t xml:space="preserve">еще два </w:t>
      </w:r>
      <w:r w:rsidR="00511D1E">
        <w:rPr>
          <w:sz w:val="28"/>
          <w:szCs w:val="28"/>
        </w:rPr>
        <w:t>территориальны</w:t>
      </w:r>
      <w:r w:rsidR="00D732C1">
        <w:rPr>
          <w:sz w:val="28"/>
          <w:szCs w:val="28"/>
        </w:rPr>
        <w:t>х</w:t>
      </w:r>
      <w:r w:rsidR="00511D1E">
        <w:rPr>
          <w:sz w:val="28"/>
          <w:szCs w:val="28"/>
        </w:rPr>
        <w:t xml:space="preserve"> отдел</w:t>
      </w:r>
      <w:r w:rsidR="00A93C23">
        <w:rPr>
          <w:sz w:val="28"/>
          <w:szCs w:val="28"/>
        </w:rPr>
        <w:t xml:space="preserve">а </w:t>
      </w:r>
      <w:r w:rsidR="00B46AB3">
        <w:rPr>
          <w:sz w:val="28"/>
          <w:szCs w:val="28"/>
        </w:rPr>
        <w:t>(</w:t>
      </w:r>
      <w:proofErr w:type="spellStart"/>
      <w:r w:rsidR="00A93C23">
        <w:rPr>
          <w:sz w:val="28"/>
          <w:szCs w:val="28"/>
        </w:rPr>
        <w:t>Сурский</w:t>
      </w:r>
      <w:proofErr w:type="spellEnd"/>
      <w:r w:rsidR="00A93C23">
        <w:rPr>
          <w:sz w:val="28"/>
          <w:szCs w:val="28"/>
        </w:rPr>
        <w:t xml:space="preserve"> и </w:t>
      </w:r>
      <w:proofErr w:type="spellStart"/>
      <w:r w:rsidR="00A93C23">
        <w:rPr>
          <w:sz w:val="28"/>
          <w:szCs w:val="28"/>
        </w:rPr>
        <w:t>Ясненский</w:t>
      </w:r>
      <w:proofErr w:type="spellEnd"/>
      <w:r w:rsidR="00B46AB3">
        <w:rPr>
          <w:sz w:val="28"/>
          <w:szCs w:val="28"/>
        </w:rPr>
        <w:t>)</w:t>
      </w:r>
      <w:r w:rsidR="0017249F">
        <w:rPr>
          <w:sz w:val="28"/>
          <w:szCs w:val="28"/>
        </w:rPr>
        <w:t xml:space="preserve">, </w:t>
      </w:r>
      <w:r w:rsidR="009E30CC">
        <w:rPr>
          <w:sz w:val="28"/>
          <w:szCs w:val="28"/>
        </w:rPr>
        <w:t>наделенны</w:t>
      </w:r>
      <w:r w:rsidR="00A93C23">
        <w:rPr>
          <w:sz w:val="28"/>
          <w:szCs w:val="28"/>
        </w:rPr>
        <w:t>е</w:t>
      </w:r>
      <w:r w:rsidR="009E30CC">
        <w:rPr>
          <w:sz w:val="28"/>
          <w:szCs w:val="28"/>
        </w:rPr>
        <w:t xml:space="preserve"> статусом юридического лица, по структуре администрации </w:t>
      </w:r>
      <w:r w:rsidR="0017249F">
        <w:rPr>
          <w:sz w:val="28"/>
          <w:szCs w:val="28"/>
        </w:rPr>
        <w:t>подчиненны</w:t>
      </w:r>
      <w:r w:rsidR="00D732C1">
        <w:rPr>
          <w:sz w:val="28"/>
          <w:szCs w:val="28"/>
        </w:rPr>
        <w:t>х</w:t>
      </w:r>
      <w:r w:rsidR="0017249F">
        <w:rPr>
          <w:sz w:val="28"/>
          <w:szCs w:val="28"/>
        </w:rPr>
        <w:t xml:space="preserve"> главе Пинежского муниципального округа</w:t>
      </w:r>
      <w:r w:rsidR="00D732C1">
        <w:rPr>
          <w:sz w:val="28"/>
          <w:szCs w:val="28"/>
        </w:rPr>
        <w:t xml:space="preserve"> и</w:t>
      </w:r>
      <w:r w:rsidR="00EE6B77">
        <w:rPr>
          <w:sz w:val="28"/>
          <w:szCs w:val="28"/>
        </w:rPr>
        <w:t xml:space="preserve"> </w:t>
      </w:r>
      <w:r w:rsidR="00D732C1">
        <w:rPr>
          <w:sz w:val="28"/>
          <w:szCs w:val="28"/>
        </w:rPr>
        <w:t xml:space="preserve">наделить </w:t>
      </w:r>
      <w:r w:rsidR="00EE6B77">
        <w:rPr>
          <w:rFonts w:eastAsia="Calibri"/>
          <w:sz w:val="28"/>
          <w:szCs w:val="28"/>
          <w:lang w:eastAsia="en-US"/>
        </w:rPr>
        <w:t>отдел по местному самоуправлению</w:t>
      </w:r>
      <w:r w:rsidR="00A93C23">
        <w:rPr>
          <w:sz w:val="28"/>
          <w:szCs w:val="28"/>
        </w:rPr>
        <w:t xml:space="preserve"> статусом юридиче</w:t>
      </w:r>
      <w:r w:rsidR="00D732C1">
        <w:rPr>
          <w:sz w:val="28"/>
          <w:szCs w:val="28"/>
        </w:rPr>
        <w:t>ского лица</w:t>
      </w:r>
      <w:r w:rsidR="00EE6B77">
        <w:rPr>
          <w:rFonts w:eastAsia="Calibri"/>
          <w:sz w:val="28"/>
          <w:szCs w:val="28"/>
          <w:lang w:eastAsia="en-US"/>
        </w:rPr>
        <w:t>,</w:t>
      </w:r>
      <w:r w:rsidR="00A93C23">
        <w:rPr>
          <w:sz w:val="28"/>
          <w:szCs w:val="28"/>
        </w:rPr>
        <w:t xml:space="preserve"> закрепив за ним </w:t>
      </w:r>
      <w:r w:rsidR="00725D4B">
        <w:rPr>
          <w:sz w:val="28"/>
          <w:szCs w:val="28"/>
        </w:rPr>
        <w:t xml:space="preserve">центральные </w:t>
      </w:r>
      <w:r w:rsidR="00A93C23">
        <w:rPr>
          <w:sz w:val="28"/>
          <w:szCs w:val="28"/>
        </w:rPr>
        <w:t>территории</w:t>
      </w:r>
      <w:r w:rsidR="00725D4B">
        <w:rPr>
          <w:sz w:val="28"/>
          <w:szCs w:val="28"/>
        </w:rPr>
        <w:t xml:space="preserve"> округа</w:t>
      </w:r>
      <w:r w:rsidR="00EE6B77">
        <w:rPr>
          <w:rFonts w:eastAsia="Calibri"/>
          <w:sz w:val="28"/>
          <w:szCs w:val="28"/>
          <w:lang w:eastAsia="en-US"/>
        </w:rPr>
        <w:t xml:space="preserve">. Согласно предлагаемой структуре администрации данный отдел </w:t>
      </w:r>
      <w:r w:rsidR="00A93C23">
        <w:rPr>
          <w:sz w:val="28"/>
          <w:szCs w:val="28"/>
        </w:rPr>
        <w:t xml:space="preserve">также </w:t>
      </w:r>
      <w:r w:rsidR="00EE6B77">
        <w:rPr>
          <w:rFonts w:eastAsia="Calibri"/>
          <w:sz w:val="28"/>
          <w:szCs w:val="28"/>
          <w:lang w:eastAsia="en-US"/>
        </w:rPr>
        <w:t>подчиняется непосредственно главе Пинежского муниципального округа.</w:t>
      </w:r>
      <w:r w:rsidR="006D1843">
        <w:rPr>
          <w:rFonts w:eastAsia="Calibri"/>
          <w:sz w:val="28"/>
          <w:szCs w:val="28"/>
          <w:lang w:eastAsia="en-US"/>
        </w:rPr>
        <w:t xml:space="preserve"> </w:t>
      </w:r>
    </w:p>
    <w:p w:rsidR="00725D4B" w:rsidRDefault="00725D4B" w:rsidP="00B46AB3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D4B">
        <w:rPr>
          <w:rFonts w:eastAsia="Calibri"/>
          <w:sz w:val="28"/>
          <w:szCs w:val="28"/>
          <w:lang w:eastAsia="en-US"/>
        </w:rPr>
        <w:t>На территориальные</w:t>
      </w:r>
      <w:r>
        <w:rPr>
          <w:rFonts w:eastAsia="Calibri"/>
          <w:sz w:val="28"/>
          <w:szCs w:val="28"/>
          <w:lang w:eastAsia="en-US"/>
        </w:rPr>
        <w:t xml:space="preserve"> отделы</w:t>
      </w:r>
      <w:r w:rsidRPr="00725D4B">
        <w:rPr>
          <w:rFonts w:eastAsia="Calibri"/>
          <w:sz w:val="28"/>
          <w:szCs w:val="28"/>
          <w:lang w:eastAsia="en-US"/>
        </w:rPr>
        <w:t xml:space="preserve"> администрации возлагаются полномочия по организации выполнения решений органов местного самоуправления и главы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</w:t>
      </w:r>
      <w:r w:rsidRPr="00725D4B">
        <w:rPr>
          <w:rFonts w:eastAsia="Calibri"/>
          <w:sz w:val="28"/>
          <w:szCs w:val="28"/>
          <w:lang w:eastAsia="en-US"/>
        </w:rPr>
        <w:t xml:space="preserve">, решению вопросов обеспечения жизнедеятельности местного сообщества, осуществлению </w:t>
      </w:r>
      <w:proofErr w:type="gramStart"/>
      <w:r w:rsidRPr="00725D4B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725D4B">
        <w:rPr>
          <w:rFonts w:eastAsia="Calibri"/>
          <w:sz w:val="28"/>
          <w:szCs w:val="28"/>
          <w:lang w:eastAsia="en-US"/>
        </w:rPr>
        <w:t xml:space="preserve"> работой муниципальных предприятий и учреждений, развитию территориального общественного самоуправления и взаимодействия с другими самодеятельными общественными организациями граждан, функционирующих на территории </w:t>
      </w:r>
      <w:r>
        <w:rPr>
          <w:rFonts w:eastAsia="Calibri"/>
          <w:sz w:val="28"/>
          <w:szCs w:val="28"/>
          <w:lang w:eastAsia="en-US"/>
        </w:rPr>
        <w:t>округа</w:t>
      </w:r>
      <w:r w:rsidRPr="00725D4B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Н</w:t>
      </w:r>
      <w:r w:rsidRPr="006D1843">
        <w:rPr>
          <w:rFonts w:eastAsia="Calibri"/>
          <w:sz w:val="28"/>
          <w:szCs w:val="28"/>
          <w:lang w:eastAsia="en-US"/>
        </w:rPr>
        <w:t xml:space="preserve">аиболее эффективным в данном </w:t>
      </w:r>
      <w:r>
        <w:rPr>
          <w:rFonts w:eastAsia="Calibri"/>
          <w:sz w:val="28"/>
          <w:szCs w:val="28"/>
          <w:lang w:eastAsia="en-US"/>
        </w:rPr>
        <w:t xml:space="preserve">предложении </w:t>
      </w:r>
      <w:r w:rsidRPr="006D1843">
        <w:rPr>
          <w:rFonts w:eastAsia="Calibri"/>
          <w:sz w:val="28"/>
          <w:szCs w:val="28"/>
          <w:lang w:eastAsia="en-US"/>
        </w:rPr>
        <w:t xml:space="preserve">является предоставление территориальным </w:t>
      </w:r>
      <w:r>
        <w:rPr>
          <w:rFonts w:eastAsia="Calibri"/>
          <w:sz w:val="28"/>
          <w:szCs w:val="28"/>
          <w:lang w:eastAsia="en-US"/>
        </w:rPr>
        <w:t xml:space="preserve">отделам </w:t>
      </w:r>
      <w:r w:rsidRPr="006D1843">
        <w:rPr>
          <w:rFonts w:eastAsia="Calibri"/>
          <w:sz w:val="28"/>
          <w:szCs w:val="28"/>
          <w:lang w:eastAsia="en-US"/>
        </w:rPr>
        <w:t>максимума самостоятельности в рамках своих полномочий и в пределах утвержденной для них сметы расходов.</w:t>
      </w:r>
    </w:p>
    <w:p w:rsidR="00EE6B77" w:rsidRDefault="006D1843" w:rsidP="00B46AB3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Данное </w:t>
      </w:r>
      <w:r w:rsidR="00725D4B">
        <w:rPr>
          <w:rFonts w:eastAsia="Calibri"/>
          <w:sz w:val="28"/>
          <w:szCs w:val="28"/>
          <w:lang w:eastAsia="en-US"/>
        </w:rPr>
        <w:t>предложен</w:t>
      </w:r>
      <w:r>
        <w:rPr>
          <w:rFonts w:eastAsia="Calibri"/>
          <w:sz w:val="28"/>
          <w:szCs w:val="28"/>
          <w:lang w:eastAsia="en-US"/>
        </w:rPr>
        <w:t>ие основано на положительном примере деятельности Пинежского территориального отдела.</w:t>
      </w:r>
    </w:p>
    <w:p w:rsidR="004A7373" w:rsidRDefault="004A7373" w:rsidP="00B46A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A1765">
        <w:rPr>
          <w:sz w:val="28"/>
          <w:szCs w:val="28"/>
        </w:rPr>
        <w:t>С п</w:t>
      </w:r>
      <w:r>
        <w:rPr>
          <w:sz w:val="28"/>
          <w:szCs w:val="28"/>
        </w:rPr>
        <w:t>ереименованием юридического отдела в правовой</w:t>
      </w:r>
      <w:r w:rsidR="000A1765">
        <w:rPr>
          <w:sz w:val="28"/>
          <w:szCs w:val="28"/>
        </w:rPr>
        <w:t xml:space="preserve"> отдел</w:t>
      </w:r>
      <w:r>
        <w:rPr>
          <w:sz w:val="28"/>
          <w:szCs w:val="28"/>
        </w:rPr>
        <w:t xml:space="preserve">, так как </w:t>
      </w:r>
      <w:r w:rsidR="000A1765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>данн</w:t>
      </w:r>
      <w:r w:rsidR="000A1765">
        <w:rPr>
          <w:sz w:val="28"/>
          <w:szCs w:val="28"/>
        </w:rPr>
        <w:t>ого</w:t>
      </w:r>
      <w:r>
        <w:rPr>
          <w:sz w:val="28"/>
          <w:szCs w:val="28"/>
        </w:rPr>
        <w:t xml:space="preserve"> отдел</w:t>
      </w:r>
      <w:r w:rsidR="000A1765">
        <w:rPr>
          <w:sz w:val="28"/>
          <w:szCs w:val="28"/>
        </w:rPr>
        <w:t>а</w:t>
      </w:r>
      <w:r w:rsidRPr="004A7373">
        <w:rPr>
          <w:sz w:val="28"/>
          <w:szCs w:val="28"/>
        </w:rPr>
        <w:t xml:space="preserve"> заключается </w:t>
      </w:r>
      <w:r w:rsidRPr="00EA1044">
        <w:rPr>
          <w:sz w:val="28"/>
          <w:szCs w:val="28"/>
        </w:rPr>
        <w:t>в комплексе мер</w:t>
      </w:r>
      <w:r w:rsidRPr="004A7373">
        <w:rPr>
          <w:sz w:val="28"/>
          <w:szCs w:val="28"/>
        </w:rPr>
        <w:t xml:space="preserve"> по обеспечению законности, наиболее полному осуществлению </w:t>
      </w:r>
      <w:r w:rsidR="003F174B">
        <w:rPr>
          <w:sz w:val="28"/>
          <w:szCs w:val="28"/>
        </w:rPr>
        <w:t xml:space="preserve">администрацией </w:t>
      </w:r>
      <w:r w:rsidRPr="004A7373">
        <w:rPr>
          <w:sz w:val="28"/>
          <w:szCs w:val="28"/>
        </w:rPr>
        <w:t>выполнени</w:t>
      </w:r>
      <w:r w:rsidR="00294540">
        <w:rPr>
          <w:sz w:val="28"/>
          <w:szCs w:val="28"/>
        </w:rPr>
        <w:t>я</w:t>
      </w:r>
      <w:r w:rsidRPr="004A7373">
        <w:rPr>
          <w:sz w:val="28"/>
          <w:szCs w:val="28"/>
        </w:rPr>
        <w:t xml:space="preserve"> своих</w:t>
      </w:r>
      <w:r w:rsidR="000A1765">
        <w:rPr>
          <w:sz w:val="28"/>
          <w:szCs w:val="28"/>
        </w:rPr>
        <w:t xml:space="preserve"> полномочий</w:t>
      </w:r>
      <w:r w:rsidRPr="004A7373">
        <w:rPr>
          <w:sz w:val="28"/>
          <w:szCs w:val="28"/>
        </w:rPr>
        <w:t>, широкому использованию правовых сре</w:t>
      </w:r>
      <w:proofErr w:type="gramStart"/>
      <w:r w:rsidRPr="004A7373">
        <w:rPr>
          <w:sz w:val="28"/>
          <w:szCs w:val="28"/>
        </w:rPr>
        <w:t>дств дл</w:t>
      </w:r>
      <w:proofErr w:type="gramEnd"/>
      <w:r w:rsidRPr="004A7373">
        <w:rPr>
          <w:sz w:val="28"/>
          <w:szCs w:val="28"/>
        </w:rPr>
        <w:t>я совершенствования деятельности</w:t>
      </w:r>
      <w:r w:rsidR="000A1765">
        <w:rPr>
          <w:sz w:val="28"/>
          <w:szCs w:val="28"/>
        </w:rPr>
        <w:t xml:space="preserve"> администрации</w:t>
      </w:r>
      <w:r w:rsidRPr="004A7373">
        <w:rPr>
          <w:sz w:val="28"/>
          <w:szCs w:val="28"/>
        </w:rPr>
        <w:t>, защите законных интересов и прав</w:t>
      </w:r>
      <w:r w:rsidR="000A1765">
        <w:rPr>
          <w:sz w:val="28"/>
          <w:szCs w:val="28"/>
        </w:rPr>
        <w:t xml:space="preserve"> администрации</w:t>
      </w:r>
      <w:r w:rsidRPr="004A7373">
        <w:rPr>
          <w:sz w:val="28"/>
          <w:szCs w:val="28"/>
        </w:rPr>
        <w:t xml:space="preserve">. </w:t>
      </w:r>
      <w:r w:rsidR="00294540">
        <w:rPr>
          <w:sz w:val="28"/>
          <w:szCs w:val="28"/>
        </w:rPr>
        <w:t xml:space="preserve">Иными словами на сегодня работа юридического отдела заключается не только в представлении интересов в суде, но и работы с нормативными правовыми актами, участии в мониторинге </w:t>
      </w:r>
      <w:proofErr w:type="spellStart"/>
      <w:r w:rsidR="00294540">
        <w:rPr>
          <w:sz w:val="28"/>
          <w:szCs w:val="28"/>
        </w:rPr>
        <w:t>правоприменения</w:t>
      </w:r>
      <w:proofErr w:type="spellEnd"/>
      <w:r w:rsidR="00294540">
        <w:rPr>
          <w:sz w:val="28"/>
          <w:szCs w:val="28"/>
        </w:rPr>
        <w:t xml:space="preserve"> и т.д.</w:t>
      </w:r>
    </w:p>
    <w:p w:rsidR="000A1765" w:rsidRDefault="000A1765" w:rsidP="00B46A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 </w:t>
      </w:r>
      <w:r w:rsidR="003F174B">
        <w:rPr>
          <w:sz w:val="28"/>
          <w:szCs w:val="28"/>
        </w:rPr>
        <w:t xml:space="preserve">переводом </w:t>
      </w:r>
      <w:r w:rsidR="006D1843">
        <w:rPr>
          <w:sz w:val="28"/>
          <w:szCs w:val="28"/>
        </w:rPr>
        <w:t xml:space="preserve">органа местной администрации - </w:t>
      </w:r>
      <w:r>
        <w:rPr>
          <w:sz w:val="28"/>
          <w:szCs w:val="28"/>
        </w:rPr>
        <w:t>архивного отдела</w:t>
      </w:r>
      <w:r w:rsidR="003F17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структурное подразделение органа местной администрации </w:t>
      </w:r>
      <w:r w:rsidR="006D1843">
        <w:rPr>
          <w:sz w:val="28"/>
          <w:szCs w:val="28"/>
        </w:rPr>
        <w:t xml:space="preserve">- </w:t>
      </w:r>
      <w:r>
        <w:rPr>
          <w:sz w:val="28"/>
          <w:szCs w:val="28"/>
        </w:rPr>
        <w:t>управления делами</w:t>
      </w:r>
      <w:r w:rsidR="003F174B">
        <w:rPr>
          <w:sz w:val="28"/>
          <w:szCs w:val="28"/>
        </w:rPr>
        <w:t>, что позволит снизить расходы на содержание органов МСУ.</w:t>
      </w:r>
      <w:r w:rsidR="006D1843">
        <w:rPr>
          <w:sz w:val="28"/>
          <w:szCs w:val="28"/>
        </w:rPr>
        <w:t xml:space="preserve"> </w:t>
      </w: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94540" w:rsidRPr="0032066D" w:rsidRDefault="00294540" w:rsidP="00294540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Глава Пинежского муниципального округа                                       Л.А. Колик</w:t>
      </w:r>
    </w:p>
    <w:p w:rsidR="00310602" w:rsidRPr="0017249F" w:rsidRDefault="00310602" w:rsidP="0017249F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310602" w:rsidRPr="0017249F" w:rsidSect="00E7264C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41820"/>
    <w:rsid w:val="0005495B"/>
    <w:rsid w:val="00060E1B"/>
    <w:rsid w:val="00061CC4"/>
    <w:rsid w:val="000A1765"/>
    <w:rsid w:val="000B27E2"/>
    <w:rsid w:val="00160DC5"/>
    <w:rsid w:val="0017249F"/>
    <w:rsid w:val="001A35E2"/>
    <w:rsid w:val="00207F10"/>
    <w:rsid w:val="00293311"/>
    <w:rsid w:val="00294540"/>
    <w:rsid w:val="002B4103"/>
    <w:rsid w:val="002C5938"/>
    <w:rsid w:val="00310602"/>
    <w:rsid w:val="00321C30"/>
    <w:rsid w:val="00335902"/>
    <w:rsid w:val="00362282"/>
    <w:rsid w:val="00393E89"/>
    <w:rsid w:val="003B630C"/>
    <w:rsid w:val="003D0B78"/>
    <w:rsid w:val="003F174B"/>
    <w:rsid w:val="00456B3B"/>
    <w:rsid w:val="004726B3"/>
    <w:rsid w:val="004A7373"/>
    <w:rsid w:val="004C2BFF"/>
    <w:rsid w:val="00511469"/>
    <w:rsid w:val="00511D1E"/>
    <w:rsid w:val="00520F05"/>
    <w:rsid w:val="005518F5"/>
    <w:rsid w:val="00581176"/>
    <w:rsid w:val="005848E1"/>
    <w:rsid w:val="005A3BD8"/>
    <w:rsid w:val="005A6D3F"/>
    <w:rsid w:val="005D6B0C"/>
    <w:rsid w:val="005F0EB9"/>
    <w:rsid w:val="00623336"/>
    <w:rsid w:val="0067522D"/>
    <w:rsid w:val="0067750D"/>
    <w:rsid w:val="006B5AA8"/>
    <w:rsid w:val="006C70CB"/>
    <w:rsid w:val="006D1843"/>
    <w:rsid w:val="00700FFA"/>
    <w:rsid w:val="00725D4B"/>
    <w:rsid w:val="00764F7B"/>
    <w:rsid w:val="00770B27"/>
    <w:rsid w:val="00775475"/>
    <w:rsid w:val="00780324"/>
    <w:rsid w:val="00782790"/>
    <w:rsid w:val="008A3D36"/>
    <w:rsid w:val="008A46FB"/>
    <w:rsid w:val="008E280B"/>
    <w:rsid w:val="008E437E"/>
    <w:rsid w:val="00966AE1"/>
    <w:rsid w:val="0098706B"/>
    <w:rsid w:val="009877FC"/>
    <w:rsid w:val="009937B8"/>
    <w:rsid w:val="009D445E"/>
    <w:rsid w:val="009E30CC"/>
    <w:rsid w:val="00A044C5"/>
    <w:rsid w:val="00A13309"/>
    <w:rsid w:val="00A317C9"/>
    <w:rsid w:val="00A33790"/>
    <w:rsid w:val="00A41AFE"/>
    <w:rsid w:val="00A42C0B"/>
    <w:rsid w:val="00A843D5"/>
    <w:rsid w:val="00A93C23"/>
    <w:rsid w:val="00B11017"/>
    <w:rsid w:val="00B1554D"/>
    <w:rsid w:val="00B201B0"/>
    <w:rsid w:val="00B33BC3"/>
    <w:rsid w:val="00B45966"/>
    <w:rsid w:val="00B46AB3"/>
    <w:rsid w:val="00B8300D"/>
    <w:rsid w:val="00BD0D00"/>
    <w:rsid w:val="00BD689C"/>
    <w:rsid w:val="00C66B8C"/>
    <w:rsid w:val="00C9616E"/>
    <w:rsid w:val="00CA304A"/>
    <w:rsid w:val="00CB1711"/>
    <w:rsid w:val="00CF5921"/>
    <w:rsid w:val="00D23AF6"/>
    <w:rsid w:val="00D35013"/>
    <w:rsid w:val="00D46017"/>
    <w:rsid w:val="00D67AEF"/>
    <w:rsid w:val="00D732C1"/>
    <w:rsid w:val="00D94DB4"/>
    <w:rsid w:val="00DE4034"/>
    <w:rsid w:val="00E123CC"/>
    <w:rsid w:val="00E41F9D"/>
    <w:rsid w:val="00E55CF4"/>
    <w:rsid w:val="00E7264C"/>
    <w:rsid w:val="00E81314"/>
    <w:rsid w:val="00EA1044"/>
    <w:rsid w:val="00EE6786"/>
    <w:rsid w:val="00EE6B77"/>
    <w:rsid w:val="00F14DE0"/>
    <w:rsid w:val="00F164C4"/>
    <w:rsid w:val="00F402EE"/>
    <w:rsid w:val="00F73C7D"/>
    <w:rsid w:val="00F94500"/>
    <w:rsid w:val="00FA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8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5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77547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75475"/>
    <w:rPr>
      <w:sz w:val="28"/>
      <w:szCs w:val="24"/>
      <w:lang w:val="ru-RU" w:eastAsia="ru-RU" w:bidi="ar-SA"/>
    </w:rPr>
  </w:style>
  <w:style w:type="paragraph" w:styleId="a4">
    <w:name w:val="No Spacing"/>
    <w:uiPriority w:val="1"/>
    <w:qFormat/>
    <w:rsid w:val="00060E1B"/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60E1B"/>
    <w:pPr>
      <w:spacing w:before="100" w:beforeAutospacing="1" w:after="100" w:afterAutospacing="1"/>
    </w:pPr>
    <w:rPr>
      <w:lang w:eastAsia="ja-JP"/>
    </w:rPr>
  </w:style>
  <w:style w:type="character" w:styleId="a6">
    <w:name w:val="Strong"/>
    <w:basedOn w:val="a0"/>
    <w:uiPriority w:val="22"/>
    <w:qFormat/>
    <w:rsid w:val="00060E1B"/>
    <w:rPr>
      <w:b/>
      <w:bCs/>
    </w:rPr>
  </w:style>
  <w:style w:type="paragraph" w:customStyle="1" w:styleId="consnormal">
    <w:name w:val="consnormal"/>
    <w:basedOn w:val="a"/>
    <w:rsid w:val="00060E1B"/>
    <w:pPr>
      <w:spacing w:before="100" w:beforeAutospacing="1" w:after="100" w:afterAutospacing="1"/>
    </w:pPr>
    <w:rPr>
      <w:lang w:eastAsia="ja-JP"/>
    </w:rPr>
  </w:style>
  <w:style w:type="paragraph" w:customStyle="1" w:styleId="consnonformat">
    <w:name w:val="consnonformat"/>
    <w:basedOn w:val="a"/>
    <w:rsid w:val="00060E1B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0"/>
    <w:rsid w:val="00764F7B"/>
  </w:style>
  <w:style w:type="paragraph" w:customStyle="1" w:styleId="pright">
    <w:name w:val="pright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center">
    <w:name w:val="pcenter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both">
    <w:name w:val="pboth"/>
    <w:basedOn w:val="a"/>
    <w:rsid w:val="0098706B"/>
    <w:pPr>
      <w:spacing w:before="100" w:beforeAutospacing="1" w:after="100" w:afterAutospacing="1"/>
    </w:pPr>
    <w:rPr>
      <w:lang w:eastAsia="ja-JP"/>
    </w:rPr>
  </w:style>
  <w:style w:type="character" w:styleId="a7">
    <w:name w:val="Hyperlink"/>
    <w:basedOn w:val="a0"/>
    <w:uiPriority w:val="99"/>
    <w:unhideWhenUsed/>
    <w:rsid w:val="0098706B"/>
    <w:rPr>
      <w:color w:val="0000FF"/>
      <w:u w:val="single"/>
    </w:rPr>
  </w:style>
  <w:style w:type="paragraph" w:customStyle="1" w:styleId="Textbody">
    <w:name w:val="Text body"/>
    <w:basedOn w:val="a"/>
    <w:rsid w:val="004C2BF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ource Han Sans CN Regular" w:hAnsi="Liberation Serif" w:cs="Lohit Devanagari"/>
      <w:kern w:val="3"/>
      <w:lang w:val="en-GB" w:eastAsia="zh-CN" w:bidi="hi-IN"/>
    </w:rPr>
  </w:style>
  <w:style w:type="paragraph" w:customStyle="1" w:styleId="msonormalmailrucssattributepostfix">
    <w:name w:val="msonormal_mailru_css_attribute_postfix"/>
    <w:basedOn w:val="a"/>
    <w:rsid w:val="004C2BFF"/>
    <w:pPr>
      <w:spacing w:before="100" w:beforeAutospacing="1" w:after="100" w:afterAutospacing="1"/>
    </w:pPr>
  </w:style>
  <w:style w:type="paragraph" w:styleId="a8">
    <w:name w:val="Balloon Text"/>
    <w:basedOn w:val="a"/>
    <w:link w:val="a9"/>
    <w:rsid w:val="00E726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72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9708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95915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9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  <w:div w:id="15469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3</cp:revision>
  <cp:lastPrinted>2024-06-11T05:37:00Z</cp:lastPrinted>
  <dcterms:created xsi:type="dcterms:W3CDTF">2024-06-11T06:45:00Z</dcterms:created>
  <dcterms:modified xsi:type="dcterms:W3CDTF">2024-06-11T06:59:00Z</dcterms:modified>
</cp:coreProperties>
</file>